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63B5" w14:textId="77777777" w:rsidR="005F5A6C" w:rsidRDefault="005F5A6C" w:rsidP="00CB09BB">
      <w:pPr>
        <w:pStyle w:val="Title"/>
        <w:rPr>
          <w:rFonts w:ascii="Open Sans" w:hAnsi="Open Sans" w:cs="Open Sans"/>
          <w:color w:val="005880"/>
          <w:sz w:val="44"/>
          <w:szCs w:val="44"/>
        </w:rPr>
      </w:pPr>
    </w:p>
    <w:p w14:paraId="7AF89BB6" w14:textId="27E2C550" w:rsidR="00C1428A" w:rsidRPr="00FC1072" w:rsidRDefault="005F5A6C" w:rsidP="00CB09BB">
      <w:pPr>
        <w:pStyle w:val="Title"/>
        <w:rPr>
          <w:rFonts w:ascii="Open Sans" w:hAnsi="Open Sans" w:cs="Open Sans"/>
          <w:color w:val="005880"/>
          <w:sz w:val="22"/>
          <w:szCs w:val="22"/>
        </w:rPr>
      </w:pPr>
      <w:r w:rsidRPr="005F5A6C">
        <w:rPr>
          <w:rFonts w:ascii="Open Sans" w:hAnsi="Open Sans" w:cs="Open Sans"/>
          <w:color w:val="005880"/>
          <w:sz w:val="44"/>
          <w:szCs w:val="44"/>
        </w:rPr>
        <w:t>ONZE VISIE, MISSIE EN DOELSTELLINGEN</w:t>
      </w:r>
      <w:r w:rsidR="007A3161">
        <w:rPr>
          <w:rFonts w:ascii="Open Sans" w:hAnsi="Open Sans" w:cs="Open Sans"/>
          <w:color w:val="005880"/>
          <w:sz w:val="48"/>
          <w:szCs w:val="48"/>
        </w:rPr>
        <w:br/>
      </w:r>
    </w:p>
    <w:p w14:paraId="0B546121" w14:textId="77777777" w:rsidR="008C6FC0" w:rsidRDefault="008C6FC0" w:rsidP="008C6FC0">
      <w:pPr>
        <w:rPr>
          <w:rFonts w:ascii="Open Sans" w:hAnsi="Open Sans" w:cs="Open Sans"/>
        </w:rPr>
      </w:pPr>
    </w:p>
    <w:p w14:paraId="1DA96F00" w14:textId="5D70BDCF" w:rsidR="008C6FC0" w:rsidRDefault="005F5A6C" w:rsidP="008D51AB">
      <w:pPr>
        <w:rPr>
          <w:rFonts w:ascii="Open Sans" w:hAnsi="Open Sans" w:cs="Open Sans"/>
          <w:sz w:val="32"/>
          <w:szCs w:val="32"/>
        </w:rPr>
      </w:pPr>
      <w:r>
        <w:rPr>
          <w:rFonts w:ascii="Open Sans" w:hAnsi="Open Sans" w:cs="Open Sans"/>
          <w:sz w:val="32"/>
          <w:szCs w:val="32"/>
        </w:rPr>
        <w:t>Kring [Naam kring]</w:t>
      </w:r>
    </w:p>
    <w:p w14:paraId="1FD4D14E" w14:textId="77777777" w:rsidR="00CD36AE" w:rsidRDefault="008D51AB" w:rsidP="00CB09BB">
      <w:pPr>
        <w:pBdr>
          <w:bottom w:val="single" w:sz="4" w:space="1" w:color="auto"/>
        </w:pBdr>
        <w:rPr>
          <w:rFonts w:ascii="Open Sans" w:hAnsi="Open Sans" w:cs="Open Sans"/>
          <w:sz w:val="28"/>
          <w:szCs w:val="28"/>
        </w:rPr>
      </w:pPr>
      <w:r>
        <w:rPr>
          <w:rFonts w:ascii="Open Sans" w:hAnsi="Open Sans" w:cs="Open Sans"/>
          <w:sz w:val="28"/>
          <w:szCs w:val="28"/>
        </w:rPr>
        <w:br/>
      </w:r>
    </w:p>
    <w:p w14:paraId="1AA94B4F" w14:textId="07DF6290" w:rsidR="002B5675" w:rsidRDefault="008D51AB" w:rsidP="00CB09BB">
      <w:pPr>
        <w:pBdr>
          <w:bottom w:val="single" w:sz="4" w:space="1" w:color="auto"/>
        </w:pBdr>
        <w:rPr>
          <w:rFonts w:ascii="Open Sans" w:hAnsi="Open Sans" w:cs="Open Sans"/>
          <w:sz w:val="28"/>
          <w:szCs w:val="28"/>
        </w:rPr>
      </w:pPr>
      <w:r>
        <w:rPr>
          <w:rFonts w:ascii="Open Sans" w:hAnsi="Open Sans" w:cs="Open Sans"/>
          <w:sz w:val="28"/>
          <w:szCs w:val="28"/>
        </w:rPr>
        <w:t>Inleiding</w:t>
      </w:r>
    </w:p>
    <w:p w14:paraId="48D9AB70" w14:textId="73B05A86" w:rsidR="00F016AB" w:rsidRDefault="00CB09BB" w:rsidP="00CB09BB">
      <w:pPr>
        <w:rPr>
          <w:rFonts w:ascii="Open Sans" w:hAnsi="Open Sans" w:cs="Open Sans"/>
        </w:rPr>
      </w:pPr>
      <w:r>
        <w:rPr>
          <w:rFonts w:ascii="Open Sans" w:hAnsi="Open Sans" w:cs="Open Sans"/>
        </w:rPr>
        <w:br/>
      </w:r>
      <w:r w:rsidR="00F016AB" w:rsidRPr="00F016AB">
        <w:rPr>
          <w:rFonts w:ascii="Open Sans" w:hAnsi="Open Sans" w:cs="Open Sans"/>
        </w:rPr>
        <w:t xml:space="preserve">De podologenkring </w:t>
      </w:r>
      <w:r w:rsidR="00F016AB">
        <w:rPr>
          <w:rFonts w:ascii="Open Sans" w:hAnsi="Open Sans" w:cs="Open Sans"/>
        </w:rPr>
        <w:t>[Naam kring]</w:t>
      </w:r>
      <w:r w:rsidR="00F016AB" w:rsidRPr="00F016AB">
        <w:rPr>
          <w:rFonts w:ascii="Open Sans" w:hAnsi="Open Sans" w:cs="Open Sans"/>
        </w:rPr>
        <w:t xml:space="preserve"> is opgericht vanuit de beroepsvereniging Royal Belgian Podiatry Association om samen te kunnen werken binnen de eerstelijnszones </w:t>
      </w:r>
      <w:r w:rsidR="00F016AB">
        <w:rPr>
          <w:rFonts w:ascii="Open Sans" w:hAnsi="Open Sans" w:cs="Open Sans"/>
        </w:rPr>
        <w:t>[Naam(en) eeerstelijnszones]</w:t>
      </w:r>
      <w:r w:rsidR="00F016AB" w:rsidRPr="00F016AB">
        <w:rPr>
          <w:rFonts w:ascii="Open Sans" w:hAnsi="Open Sans" w:cs="Open Sans"/>
        </w:rPr>
        <w:t xml:space="preserve">. </w:t>
      </w:r>
    </w:p>
    <w:p w14:paraId="425C97D6" w14:textId="77777777" w:rsidR="008857E2" w:rsidRDefault="00F016AB" w:rsidP="00CB09BB">
      <w:pPr>
        <w:rPr>
          <w:rFonts w:ascii="Open Sans" w:hAnsi="Open Sans" w:cs="Open Sans"/>
        </w:rPr>
      </w:pPr>
      <w:r w:rsidRPr="00F016AB">
        <w:rPr>
          <w:rFonts w:ascii="Open Sans" w:hAnsi="Open Sans" w:cs="Open Sans"/>
        </w:rPr>
        <w:t xml:space="preserve">We vormen een team van gediplomeerde, geëngageerde en enthousiaste podologen die elkaar helpen en ondersteunen.  </w:t>
      </w:r>
    </w:p>
    <w:p w14:paraId="1D38FFF5" w14:textId="524A6F43" w:rsidR="008D51AB" w:rsidRDefault="00F016AB" w:rsidP="00CB09BB">
      <w:pPr>
        <w:rPr>
          <w:rFonts w:ascii="Open Sans" w:hAnsi="Open Sans" w:cs="Open Sans"/>
          <w:sz w:val="28"/>
          <w:szCs w:val="28"/>
        </w:rPr>
      </w:pPr>
      <w:r w:rsidRPr="00F016AB">
        <w:rPr>
          <w:rFonts w:ascii="Open Sans" w:hAnsi="Open Sans" w:cs="Open Sans"/>
        </w:rPr>
        <w:t xml:space="preserve">Wij zijn de podologen die samen initiatieven uitwerken binnen de ELZ: </w:t>
      </w:r>
      <w:r w:rsidR="008857E2">
        <w:rPr>
          <w:rFonts w:ascii="Open Sans" w:hAnsi="Open Sans" w:cs="Open Sans"/>
        </w:rPr>
        <w:t>[Voornam</w:t>
      </w:r>
      <w:r w:rsidR="003755B0">
        <w:rPr>
          <w:rFonts w:ascii="Open Sans" w:hAnsi="Open Sans" w:cs="Open Sans"/>
        </w:rPr>
        <w:t>en</w:t>
      </w:r>
      <w:r w:rsidR="008857E2">
        <w:rPr>
          <w:rFonts w:ascii="Open Sans" w:hAnsi="Open Sans" w:cs="Open Sans"/>
        </w:rPr>
        <w:t xml:space="preserve"> + </w:t>
      </w:r>
      <w:r w:rsidR="003755B0">
        <w:rPr>
          <w:rFonts w:ascii="Open Sans" w:hAnsi="Open Sans" w:cs="Open Sans"/>
        </w:rPr>
        <w:t>namen kringverantwoordelijken</w:t>
      </w:r>
      <w:r w:rsidR="008857E2">
        <w:rPr>
          <w:rFonts w:ascii="Open Sans" w:hAnsi="Open Sans" w:cs="Open Sans"/>
        </w:rPr>
        <w:t>]</w:t>
      </w:r>
    </w:p>
    <w:p w14:paraId="21DEF688" w14:textId="77777777" w:rsidR="00CD36AE" w:rsidRDefault="00CD36AE" w:rsidP="00CB09BB">
      <w:pPr>
        <w:pBdr>
          <w:bottom w:val="single" w:sz="4" w:space="1" w:color="auto"/>
        </w:pBdr>
        <w:rPr>
          <w:rFonts w:ascii="Open Sans" w:hAnsi="Open Sans" w:cs="Open Sans"/>
          <w:sz w:val="28"/>
          <w:szCs w:val="28"/>
        </w:rPr>
      </w:pPr>
    </w:p>
    <w:p w14:paraId="54A39C74" w14:textId="426E7082" w:rsidR="002B5675" w:rsidRPr="008C6FC0" w:rsidRDefault="00CB09BB" w:rsidP="00CB09BB">
      <w:pPr>
        <w:pBdr>
          <w:bottom w:val="single" w:sz="4" w:space="1" w:color="auto"/>
        </w:pBdr>
        <w:rPr>
          <w:rFonts w:ascii="Open Sans" w:hAnsi="Open Sans" w:cs="Open Sans"/>
          <w:sz w:val="28"/>
          <w:szCs w:val="28"/>
        </w:rPr>
      </w:pPr>
      <w:r>
        <w:rPr>
          <w:rFonts w:ascii="Open Sans" w:hAnsi="Open Sans" w:cs="Open Sans"/>
          <w:sz w:val="28"/>
          <w:szCs w:val="28"/>
        </w:rPr>
        <w:t>Missie</w:t>
      </w:r>
    </w:p>
    <w:p w14:paraId="207A1E08" w14:textId="77777777" w:rsidR="008D51AB" w:rsidRDefault="008D51AB" w:rsidP="002B5675">
      <w:pPr>
        <w:rPr>
          <w:rFonts w:ascii="Open Sans" w:hAnsi="Open Sans" w:cs="Open Sans"/>
        </w:rPr>
      </w:pPr>
    </w:p>
    <w:p w14:paraId="29B241A1" w14:textId="77777777" w:rsidR="00A22C09" w:rsidRDefault="00A22C09">
      <w:pPr>
        <w:rPr>
          <w:rFonts w:ascii="Open Sans" w:hAnsi="Open Sans" w:cs="Open Sans"/>
        </w:rPr>
      </w:pPr>
      <w:r w:rsidRPr="00A22C09">
        <w:rPr>
          <w:rFonts w:ascii="Open Sans" w:hAnsi="Open Sans" w:cs="Open Sans"/>
        </w:rPr>
        <w:t xml:space="preserve">Onze missie is om meer daadkracht te creëren binnen de eerstelijnszone om het welzijn van de patiënten te kunnen bevorderen door kwalitatieve podologische zorg in te zetten op de juiste momenten en zo als podoloog bij te dragen tot een betere geïntegreerde zorg. </w:t>
      </w:r>
    </w:p>
    <w:p w14:paraId="4A23485C" w14:textId="77777777" w:rsidR="00A22C09" w:rsidRDefault="00A22C09">
      <w:pPr>
        <w:rPr>
          <w:rFonts w:ascii="Open Sans" w:hAnsi="Open Sans" w:cs="Open Sans"/>
        </w:rPr>
      </w:pPr>
    </w:p>
    <w:p w14:paraId="469BD633" w14:textId="6CF14831" w:rsidR="00A22C09" w:rsidRPr="008C6FC0" w:rsidRDefault="00A22C09" w:rsidP="00A22C09">
      <w:pPr>
        <w:pBdr>
          <w:bottom w:val="single" w:sz="4" w:space="1" w:color="auto"/>
        </w:pBdr>
        <w:rPr>
          <w:rFonts w:ascii="Open Sans" w:hAnsi="Open Sans" w:cs="Open Sans"/>
          <w:sz w:val="28"/>
          <w:szCs w:val="28"/>
        </w:rPr>
      </w:pPr>
      <w:r>
        <w:rPr>
          <w:rFonts w:ascii="Open Sans" w:hAnsi="Open Sans" w:cs="Open Sans"/>
          <w:sz w:val="28"/>
          <w:szCs w:val="28"/>
        </w:rPr>
        <w:t>Vi</w:t>
      </w:r>
      <w:r>
        <w:rPr>
          <w:rFonts w:ascii="Open Sans" w:hAnsi="Open Sans" w:cs="Open Sans"/>
          <w:sz w:val="28"/>
          <w:szCs w:val="28"/>
        </w:rPr>
        <w:t>sie</w:t>
      </w:r>
    </w:p>
    <w:p w14:paraId="63754821" w14:textId="77777777" w:rsidR="00A22C09" w:rsidRDefault="00A22C09" w:rsidP="00A22C09">
      <w:pPr>
        <w:rPr>
          <w:rFonts w:ascii="Open Sans" w:hAnsi="Open Sans" w:cs="Open Sans"/>
        </w:rPr>
      </w:pPr>
    </w:p>
    <w:p w14:paraId="0DB61908" w14:textId="360C371F" w:rsidR="00D618BE" w:rsidRDefault="00A22C09" w:rsidP="00A22C09">
      <w:pPr>
        <w:rPr>
          <w:rFonts w:ascii="Open Sans" w:hAnsi="Open Sans" w:cs="Open Sans"/>
        </w:rPr>
      </w:pPr>
      <w:r w:rsidRPr="00A22C09">
        <w:rPr>
          <w:rFonts w:ascii="Open Sans" w:hAnsi="Open Sans" w:cs="Open Sans"/>
        </w:rPr>
        <w:t xml:space="preserve">Onze visie is om een inspirerende kringwerking van podologen te vormen die een fundamenteel onderdeel van de gezondheidszorgsector vormt. We streven ernaar om bewustzijn te creëren rond de rol van de podologie binnen de gezondheidszorg. Wij willen een omgeving creëren waarin podologen elkaar naar een hoger niveau tillen om samen de patiënten optimaal te kunnen helpen. We proberen de rol van preventie te benadrukken, samenwerking aan te moedigen, levenslang leren te motiveren en </w:t>
      </w:r>
      <w:r w:rsidRPr="00A22C09">
        <w:rPr>
          <w:rFonts w:ascii="Open Sans" w:hAnsi="Open Sans" w:cs="Open Sans"/>
        </w:rPr>
        <w:lastRenderedPageBreak/>
        <w:t xml:space="preserve">duurzaamheid te respecteren. </w:t>
      </w:r>
      <w:r w:rsidR="00D618BE" w:rsidRPr="00D618BE">
        <w:rPr>
          <w:rFonts w:ascii="Open Sans" w:hAnsi="Open Sans" w:cs="Open Sans"/>
        </w:rPr>
        <w:t>We willen vanuit onze visie en missie de volgende doelen bereiken</w:t>
      </w:r>
      <w:r w:rsidR="00CD36AE">
        <w:rPr>
          <w:rFonts w:ascii="Open Sans" w:hAnsi="Open Sans" w:cs="Open Sans"/>
        </w:rPr>
        <w:t>:</w:t>
      </w:r>
    </w:p>
    <w:p w14:paraId="5C2A9FB8" w14:textId="77777777" w:rsidR="00D618BE" w:rsidRDefault="00D618BE" w:rsidP="00A22C09">
      <w:pPr>
        <w:rPr>
          <w:rFonts w:ascii="Open Sans" w:hAnsi="Open Sans" w:cs="Open Sans"/>
        </w:rPr>
      </w:pPr>
    </w:p>
    <w:p w14:paraId="12401AD5" w14:textId="02E7635D" w:rsidR="00D618BE" w:rsidRPr="008C6FC0" w:rsidRDefault="00D618BE" w:rsidP="00D618BE">
      <w:pPr>
        <w:pBdr>
          <w:bottom w:val="single" w:sz="4" w:space="1" w:color="auto"/>
        </w:pBdr>
        <w:rPr>
          <w:rFonts w:ascii="Open Sans" w:hAnsi="Open Sans" w:cs="Open Sans"/>
          <w:sz w:val="28"/>
          <w:szCs w:val="28"/>
        </w:rPr>
      </w:pPr>
      <w:r>
        <w:rPr>
          <w:rFonts w:ascii="Open Sans" w:hAnsi="Open Sans" w:cs="Open Sans"/>
          <w:sz w:val="28"/>
          <w:szCs w:val="28"/>
        </w:rPr>
        <w:t>Doelen</w:t>
      </w:r>
    </w:p>
    <w:p w14:paraId="40522875" w14:textId="77777777" w:rsidR="00D618BE" w:rsidRDefault="00D618BE" w:rsidP="00D618BE">
      <w:pPr>
        <w:rPr>
          <w:rFonts w:ascii="Open Sans" w:hAnsi="Open Sans" w:cs="Open Sans"/>
        </w:rPr>
      </w:pPr>
    </w:p>
    <w:p w14:paraId="4D695782" w14:textId="0AF9451D" w:rsidR="00D618BE" w:rsidRPr="00D618BE" w:rsidRDefault="00D618BE" w:rsidP="00D618BE">
      <w:pPr>
        <w:rPr>
          <w:rFonts w:ascii="Open Sans" w:hAnsi="Open Sans" w:cs="Open Sans"/>
        </w:rPr>
      </w:pPr>
      <w:r w:rsidRPr="00D618BE">
        <w:rPr>
          <w:rFonts w:ascii="Open Sans" w:hAnsi="Open Sans" w:cs="Open Sans"/>
          <w:b/>
          <w:bCs/>
        </w:rPr>
        <w:t>Netwerk</w:t>
      </w:r>
      <w:r w:rsidRPr="00D618BE">
        <w:rPr>
          <w:rFonts w:ascii="Open Sans" w:hAnsi="Open Sans" w:cs="Open Sans"/>
          <w:b/>
          <w:bCs/>
        </w:rPr>
        <w:t>en</w:t>
      </w:r>
      <w:r w:rsidRPr="00D618BE">
        <w:rPr>
          <w:rFonts w:ascii="Open Sans" w:hAnsi="Open Sans" w:cs="Open Sans"/>
          <w:b/>
          <w:bCs/>
        </w:rPr>
        <w:t xml:space="preserve">: </w:t>
      </w:r>
      <w:r w:rsidRPr="00D618BE">
        <w:rPr>
          <w:rFonts w:ascii="Open Sans" w:hAnsi="Open Sans" w:cs="Open Sans"/>
        </w:rPr>
        <w:t xml:space="preserve">Het is de bedoeling dat er een netwerk wordt gevormd voor de individuele podoloog, de medewerkers van een ELZ, andere zorgverleners in de ELZ, kringen van andere zorgberoepen, patiëntenverenigingen en voor netwerkorganisaties. </w:t>
      </w:r>
    </w:p>
    <w:p w14:paraId="5D4EED11" w14:textId="77777777" w:rsidR="00D618BE" w:rsidRPr="00D618BE" w:rsidRDefault="00D618BE" w:rsidP="00D618BE">
      <w:pPr>
        <w:rPr>
          <w:rFonts w:ascii="Open Sans" w:hAnsi="Open Sans" w:cs="Open Sans"/>
        </w:rPr>
      </w:pPr>
      <w:r w:rsidRPr="00D618BE">
        <w:rPr>
          <w:rFonts w:ascii="Open Sans" w:hAnsi="Open Sans" w:cs="Open Sans"/>
          <w:b/>
          <w:bCs/>
        </w:rPr>
        <w:t>Kwaliteitsbevordering:</w:t>
      </w:r>
      <w:r w:rsidRPr="00D618BE">
        <w:rPr>
          <w:rFonts w:ascii="Open Sans" w:hAnsi="Open Sans" w:cs="Open Sans"/>
        </w:rPr>
        <w:t xml:space="preserve"> Door intervisie en opleidingen te organiseren in het kader van levenslang leren. Door mee te participeren aan multidisciplinair overleg binnen de eerstelijnszone.  </w:t>
      </w:r>
    </w:p>
    <w:p w14:paraId="37E99305" w14:textId="77777777" w:rsidR="00D618BE" w:rsidRPr="00D618BE" w:rsidRDefault="00D618BE" w:rsidP="00D618BE">
      <w:pPr>
        <w:rPr>
          <w:rFonts w:ascii="Open Sans" w:hAnsi="Open Sans" w:cs="Open Sans"/>
        </w:rPr>
      </w:pPr>
      <w:r w:rsidRPr="00D618BE">
        <w:rPr>
          <w:rFonts w:ascii="Open Sans" w:hAnsi="Open Sans" w:cs="Open Sans"/>
          <w:b/>
          <w:bCs/>
        </w:rPr>
        <w:t>Multidisciplinaire samenwerking bevorderen:</w:t>
      </w:r>
      <w:r w:rsidRPr="00D618BE">
        <w:rPr>
          <w:rFonts w:ascii="Open Sans" w:hAnsi="Open Sans" w:cs="Open Sans"/>
        </w:rPr>
        <w:t xml:space="preserve"> Er kunnen onderwerpen worden voorbereid waarover lezingen kunnen worden gegeven aan andere beroepsgroepen binnen de gezondheidszorg, zoals huisartsen, pedicures en kinesisten. Via deze weg willen we ons beroep kenbaarder maken bij de andere zorgverleners en delen wat wij binnen de gezondheidszorg voor bepaalde patiëntengroepen kunnen betekenen.  Op deze manier kunnen we streven naar een optimale samenwerking tussen zorgverleners. Deelname aan initiatieven binnen de cluster zorg van de ELZ wordt sterk aanbevolen .</w:t>
      </w:r>
    </w:p>
    <w:p w14:paraId="16BA0B99" w14:textId="77777777" w:rsidR="00D618BE" w:rsidRPr="00D618BE" w:rsidRDefault="00D618BE" w:rsidP="00D618BE">
      <w:pPr>
        <w:rPr>
          <w:rFonts w:ascii="Open Sans" w:hAnsi="Open Sans" w:cs="Open Sans"/>
        </w:rPr>
      </w:pPr>
      <w:r w:rsidRPr="00D618BE">
        <w:rPr>
          <w:rFonts w:ascii="Open Sans" w:hAnsi="Open Sans" w:cs="Open Sans"/>
          <w:b/>
          <w:bCs/>
        </w:rPr>
        <w:t>Gezondheidsbevordering:</w:t>
      </w:r>
      <w:r w:rsidRPr="00D618BE">
        <w:rPr>
          <w:rFonts w:ascii="Open Sans" w:hAnsi="Open Sans" w:cs="Open Sans"/>
        </w:rPr>
        <w:t xml:space="preserve"> Er kunnen voet gerelateerde problematieken aangekaart worden op fora en interdisciplinaire samenkomsten die georganiseerd worden vanuit de ELZ of door patiëntenorganisaties.  </w:t>
      </w:r>
    </w:p>
    <w:p w14:paraId="7A5BABD1" w14:textId="77777777" w:rsidR="00D618BE" w:rsidRPr="00D618BE" w:rsidRDefault="00D618BE" w:rsidP="00D618BE">
      <w:pPr>
        <w:rPr>
          <w:rFonts w:ascii="Open Sans" w:hAnsi="Open Sans" w:cs="Open Sans"/>
        </w:rPr>
      </w:pPr>
      <w:r w:rsidRPr="00D618BE">
        <w:rPr>
          <w:rFonts w:ascii="Open Sans" w:hAnsi="Open Sans" w:cs="Open Sans"/>
          <w:b/>
          <w:bCs/>
        </w:rPr>
        <w:t>Continuïteit van zorg:</w:t>
      </w:r>
      <w:r w:rsidRPr="00D618BE">
        <w:rPr>
          <w:rFonts w:ascii="Open Sans" w:hAnsi="Open Sans" w:cs="Open Sans"/>
        </w:rPr>
        <w:t xml:space="preserve"> Inventarisatie van kennisdomeinen, specialisaties voor onderlinge doorverwijzing, organiseren van wachtdiensten, afspraken maken rond vervanging bij ziekte,...</w:t>
      </w:r>
    </w:p>
    <w:p w14:paraId="29DB7CD2" w14:textId="77777777" w:rsidR="00D618BE" w:rsidRPr="00D618BE" w:rsidRDefault="00D618BE" w:rsidP="00D618BE">
      <w:pPr>
        <w:rPr>
          <w:rFonts w:ascii="Open Sans" w:hAnsi="Open Sans" w:cs="Open Sans"/>
        </w:rPr>
      </w:pPr>
      <w:r w:rsidRPr="00D618BE">
        <w:rPr>
          <w:rFonts w:ascii="Open Sans" w:hAnsi="Open Sans" w:cs="Open Sans"/>
          <w:b/>
          <w:bCs/>
        </w:rPr>
        <w:t>Bekendmaking podologie:</w:t>
      </w:r>
      <w:r w:rsidRPr="00D618BE">
        <w:rPr>
          <w:rFonts w:ascii="Open Sans" w:hAnsi="Open Sans" w:cs="Open Sans"/>
        </w:rPr>
        <w:t xml:space="preserve"> We kunnen werken aan het openbaar stellen van informatie over de rol van de podoloog, met als doel de erkenning van de podologie binnen de maatschappij te verhogen. </w:t>
      </w:r>
    </w:p>
    <w:p w14:paraId="75302398" w14:textId="77777777" w:rsidR="00D618BE" w:rsidRPr="00D618BE" w:rsidRDefault="00D618BE" w:rsidP="00D618BE">
      <w:pPr>
        <w:rPr>
          <w:rFonts w:ascii="Open Sans" w:hAnsi="Open Sans" w:cs="Open Sans"/>
        </w:rPr>
      </w:pPr>
    </w:p>
    <w:p w14:paraId="52D282C4" w14:textId="77777777" w:rsidR="00D618BE" w:rsidRPr="00D618BE" w:rsidRDefault="00D618BE" w:rsidP="00D618BE">
      <w:pPr>
        <w:rPr>
          <w:rFonts w:ascii="Open Sans" w:hAnsi="Open Sans" w:cs="Open Sans"/>
        </w:rPr>
      </w:pPr>
      <w:r w:rsidRPr="00D618BE">
        <w:rPr>
          <w:rFonts w:ascii="Open Sans" w:hAnsi="Open Sans" w:cs="Open Sans"/>
        </w:rPr>
        <w:t xml:space="preserve">Dit kan op verschillende manieren: </w:t>
      </w:r>
    </w:p>
    <w:p w14:paraId="70EF7F7A" w14:textId="77777777" w:rsidR="00D618BE" w:rsidRPr="00D618BE" w:rsidRDefault="00D618BE" w:rsidP="00D618BE">
      <w:pPr>
        <w:pStyle w:val="ListParagraph"/>
        <w:numPr>
          <w:ilvl w:val="0"/>
          <w:numId w:val="4"/>
        </w:numPr>
        <w:rPr>
          <w:rFonts w:ascii="Open Sans" w:hAnsi="Open Sans" w:cs="Open Sans"/>
        </w:rPr>
      </w:pPr>
      <w:r w:rsidRPr="00D618BE">
        <w:rPr>
          <w:rFonts w:ascii="Open Sans" w:hAnsi="Open Sans" w:cs="Open Sans"/>
        </w:rPr>
        <w:t>Door de kringwerking online zichtbaar te maken</w:t>
      </w:r>
    </w:p>
    <w:p w14:paraId="2EFA6934" w14:textId="77777777" w:rsidR="00D618BE" w:rsidRPr="00D618BE" w:rsidRDefault="00D618BE" w:rsidP="00D618BE">
      <w:pPr>
        <w:pStyle w:val="ListParagraph"/>
        <w:numPr>
          <w:ilvl w:val="0"/>
          <w:numId w:val="4"/>
        </w:numPr>
        <w:rPr>
          <w:rFonts w:ascii="Open Sans" w:hAnsi="Open Sans" w:cs="Open Sans"/>
        </w:rPr>
      </w:pPr>
      <w:r w:rsidRPr="00D618BE">
        <w:rPr>
          <w:rFonts w:ascii="Open Sans" w:hAnsi="Open Sans" w:cs="Open Sans"/>
        </w:rPr>
        <w:t xml:space="preserve">Door informatie vanuit de kring te verdelen naar multidisciplinaire centra, andere zorgverleners, ziekenhuizen,… </w:t>
      </w:r>
    </w:p>
    <w:p w14:paraId="57A2A95C" w14:textId="77777777" w:rsidR="00D618BE" w:rsidRPr="00D618BE" w:rsidRDefault="00D618BE" w:rsidP="00D618BE">
      <w:pPr>
        <w:pStyle w:val="ListParagraph"/>
        <w:numPr>
          <w:ilvl w:val="0"/>
          <w:numId w:val="4"/>
        </w:numPr>
        <w:rPr>
          <w:rFonts w:ascii="Open Sans" w:hAnsi="Open Sans" w:cs="Open Sans"/>
        </w:rPr>
      </w:pPr>
      <w:r w:rsidRPr="00D618BE">
        <w:rPr>
          <w:rFonts w:ascii="Open Sans" w:hAnsi="Open Sans" w:cs="Open Sans"/>
        </w:rPr>
        <w:t>Participatie aan events die georganiseerd worden door de ELZ</w:t>
      </w:r>
    </w:p>
    <w:p w14:paraId="1648147A" w14:textId="77777777" w:rsidR="00D618BE" w:rsidRDefault="00D618BE" w:rsidP="00D618BE">
      <w:pPr>
        <w:pStyle w:val="ListParagraph"/>
        <w:numPr>
          <w:ilvl w:val="0"/>
          <w:numId w:val="4"/>
        </w:numPr>
        <w:rPr>
          <w:rFonts w:ascii="Open Sans" w:hAnsi="Open Sans" w:cs="Open Sans"/>
        </w:rPr>
      </w:pPr>
      <w:r w:rsidRPr="00D618BE">
        <w:rPr>
          <w:rFonts w:ascii="Open Sans" w:hAnsi="Open Sans" w:cs="Open Sans"/>
        </w:rPr>
        <w:t xml:space="preserve">Voordrachten voor kringen van andere zorgberoepen, voor lokale verenigingen, voor patiëntenverenigingen </w:t>
      </w:r>
    </w:p>
    <w:p w14:paraId="4F01DF91" w14:textId="04FBFBF1" w:rsidR="00CD36AE" w:rsidRDefault="00CD36AE" w:rsidP="00D618BE">
      <w:pPr>
        <w:pStyle w:val="ListParagraph"/>
        <w:numPr>
          <w:ilvl w:val="0"/>
          <w:numId w:val="4"/>
        </w:numPr>
        <w:rPr>
          <w:rFonts w:ascii="Open Sans" w:hAnsi="Open Sans" w:cs="Open Sans"/>
        </w:rPr>
      </w:pPr>
      <w:r>
        <w:rPr>
          <w:rFonts w:ascii="Open Sans" w:hAnsi="Open Sans" w:cs="Open Sans"/>
        </w:rPr>
        <w:t>….</w:t>
      </w:r>
    </w:p>
    <w:p w14:paraId="20E85EAE" w14:textId="755553E1" w:rsidR="00CD36AE" w:rsidRDefault="00CD36AE" w:rsidP="00CD36AE">
      <w:pPr>
        <w:rPr>
          <w:rFonts w:ascii="Open Sans" w:hAnsi="Open Sans" w:cs="Open Sans"/>
        </w:rPr>
      </w:pPr>
      <w:r w:rsidRPr="00CD36AE">
        <w:rPr>
          <w:rFonts w:ascii="Open Sans" w:hAnsi="Open Sans" w:cs="Open Sans"/>
        </w:rPr>
        <w:lastRenderedPageBreak/>
        <w:t>Het is de bedoeling dat onze kring dient als een platform om samen te werken, bij te leren en onze belangen te behartigen. Het uiteindelijke doel blijft altijd om de kwaliteit van de podologische zorg te verbeteren om de patiënten zo goed mogelijk te kun</w:t>
      </w:r>
      <w:r w:rsidR="00271EB3">
        <w:rPr>
          <w:rFonts w:ascii="Open Sans" w:hAnsi="Open Sans" w:cs="Open Sans"/>
        </w:rPr>
        <w:t>nen helpen.</w:t>
      </w:r>
    </w:p>
    <w:p w14:paraId="76228F16" w14:textId="77777777" w:rsidR="00271EB3" w:rsidRDefault="00271EB3" w:rsidP="00CD36AE">
      <w:pPr>
        <w:rPr>
          <w:rFonts w:ascii="Open Sans" w:hAnsi="Open Sans" w:cs="Open Sans"/>
        </w:rPr>
      </w:pPr>
    </w:p>
    <w:p w14:paraId="51115214" w14:textId="28504E8A" w:rsidR="00271EB3" w:rsidRDefault="00271EB3" w:rsidP="00CD36AE">
      <w:pPr>
        <w:rPr>
          <w:rFonts w:ascii="Open Sans" w:hAnsi="Open Sans" w:cs="Open Sans"/>
        </w:rPr>
      </w:pPr>
      <w:r>
        <w:rPr>
          <w:rFonts w:ascii="Open Sans" w:hAnsi="Open Sans" w:cs="Open Sans"/>
        </w:rPr>
        <w:t>Ondertekend</w:t>
      </w:r>
    </w:p>
    <w:p w14:paraId="03CDFFFC" w14:textId="40130DA3" w:rsidR="00271EB3" w:rsidRDefault="00271EB3" w:rsidP="00271EB3">
      <w:pPr>
        <w:rPr>
          <w:rFonts w:ascii="Open Sans" w:hAnsi="Open Sans" w:cs="Open Sans"/>
          <w:sz w:val="28"/>
          <w:szCs w:val="28"/>
        </w:rPr>
      </w:pPr>
      <w:r>
        <w:rPr>
          <w:rFonts w:ascii="Open Sans" w:hAnsi="Open Sans" w:cs="Open Sans"/>
        </w:rPr>
        <w:t>[Voornamen + namen kringverantwoordelijken]</w:t>
      </w:r>
    </w:p>
    <w:p w14:paraId="292ECF28" w14:textId="77777777" w:rsidR="00271EB3" w:rsidRDefault="00271EB3" w:rsidP="00CD36AE">
      <w:pPr>
        <w:rPr>
          <w:rFonts w:ascii="Open Sans" w:hAnsi="Open Sans" w:cs="Open Sans"/>
        </w:rPr>
      </w:pPr>
    </w:p>
    <w:p w14:paraId="10DFC439" w14:textId="77777777" w:rsidR="00271EB3" w:rsidRDefault="00271EB3" w:rsidP="00CD36AE">
      <w:pPr>
        <w:rPr>
          <w:rFonts w:ascii="Open Sans" w:hAnsi="Open Sans" w:cs="Open Sans"/>
        </w:rPr>
      </w:pPr>
    </w:p>
    <w:p w14:paraId="47675220" w14:textId="77777777" w:rsidR="00271EB3" w:rsidRPr="008C6FC0" w:rsidRDefault="00271EB3" w:rsidP="00CD36AE">
      <w:pPr>
        <w:rPr>
          <w:rFonts w:ascii="Open Sans" w:hAnsi="Open Sans" w:cs="Open Sans"/>
        </w:rPr>
      </w:pPr>
    </w:p>
    <w:p w14:paraId="3FF57024" w14:textId="548105F5" w:rsidR="008C6FC0" w:rsidRPr="008C6FC0" w:rsidRDefault="008C6FC0" w:rsidP="008C6FC0">
      <w:pPr>
        <w:rPr>
          <w:rFonts w:ascii="Open Sans" w:hAnsi="Open Sans" w:cs="Open Sans"/>
        </w:rPr>
      </w:pPr>
    </w:p>
    <w:sectPr w:rsidR="008C6FC0" w:rsidRPr="008C6FC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A683" w14:textId="77777777" w:rsidR="00A357CD" w:rsidRDefault="00A357CD" w:rsidP="00B4299A">
      <w:pPr>
        <w:spacing w:after="0" w:line="240" w:lineRule="auto"/>
      </w:pPr>
      <w:r>
        <w:separator/>
      </w:r>
    </w:p>
  </w:endnote>
  <w:endnote w:type="continuationSeparator" w:id="0">
    <w:p w14:paraId="355E105D" w14:textId="77777777" w:rsidR="00A357CD" w:rsidRDefault="00A357CD" w:rsidP="00B42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37DA" w14:textId="23736999" w:rsidR="00B4299A" w:rsidRPr="00C64D97" w:rsidRDefault="00B4299A" w:rsidP="00B4299A">
    <w:pPr>
      <w:pStyle w:val="Footer"/>
      <w:jc w:val="center"/>
      <w:rPr>
        <w:rFonts w:ascii="Open Sans" w:hAnsi="Open Sans" w:cs="Open Sans"/>
        <w:color w:val="000000" w:themeColor="text1"/>
        <w:sz w:val="18"/>
        <w:szCs w:val="18"/>
      </w:rPr>
    </w:pPr>
    <w:r w:rsidRPr="00C64D97">
      <w:rPr>
        <w:rFonts w:ascii="Open Sans" w:hAnsi="Open Sans" w:cs="Open Sans"/>
        <w:color w:val="000000" w:themeColor="text1"/>
        <w:sz w:val="18"/>
        <w:szCs w:val="18"/>
      </w:rPr>
      <w:t xml:space="preserve">Royal Belgian Podiatry Association | </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Pr="00C64D97">
      <w:rPr>
        <w:rFonts w:ascii="Arial" w:hAnsi="Arial" w:cs="Arial"/>
        <w:color w:val="000000" w:themeColor="text1"/>
        <w:sz w:val="18"/>
        <w:szCs w:val="18"/>
      </w:rPr>
      <w:t>‍‌</w:t>
    </w:r>
    <w:r w:rsidRPr="00C64D97">
      <w:rPr>
        <w:rFonts w:ascii="Open Sans" w:hAnsi="Open Sans" w:cs="Open Sans"/>
        <w:color w:val="000000" w:themeColor="text1"/>
        <w:sz w:val="18"/>
        <w:szCs w:val="18"/>
      </w:rPr>
      <w:t>﻿</w:t>
    </w:r>
    <w:r w:rsidR="003439BC" w:rsidRPr="00C64D97">
      <w:rPr>
        <w:rFonts w:ascii="Open Sans" w:hAnsi="Open Sans" w:cs="Open Sans"/>
        <w:sz w:val="18"/>
        <w:szCs w:val="18"/>
      </w:rPr>
      <w:t>www.podologie.be/kringwerking</w:t>
    </w:r>
    <w:r w:rsidRPr="00C64D97">
      <w:rPr>
        <w:rFonts w:ascii="Open Sans" w:hAnsi="Open Sans" w:cs="Open Sans"/>
        <w:color w:val="000000" w:themeColor="text1"/>
        <w:sz w:val="18"/>
        <w:szCs w:val="18"/>
      </w:rPr>
      <w:t xml:space="preserve"> | </w:t>
    </w:r>
    <w:r w:rsidR="00207BC6" w:rsidRPr="00C64D97">
      <w:rPr>
        <w:rFonts w:ascii="Open Sans" w:hAnsi="Open Sans" w:cs="Open Sans"/>
        <w:color w:val="000000" w:themeColor="text1"/>
        <w:sz w:val="18"/>
        <w:szCs w:val="18"/>
      </w:rPr>
      <w:t>kringwerking@podologie.be</w:t>
    </w:r>
  </w:p>
  <w:p w14:paraId="1657AEA7" w14:textId="576E2075" w:rsidR="00207BC6" w:rsidRPr="00C64D97" w:rsidRDefault="00207BC6" w:rsidP="00207BC6">
    <w:pPr>
      <w:pStyle w:val="Footer"/>
      <w:jc w:val="center"/>
      <w:rPr>
        <w:rFonts w:ascii="Open Sans" w:hAnsi="Open Sans" w:cs="Open Sans"/>
        <w:sz w:val="18"/>
        <w:szCs w:val="18"/>
      </w:rPr>
    </w:pPr>
    <w:r w:rsidRPr="00C64D97">
      <w:rPr>
        <w:rFonts w:ascii="Open Sans" w:hAnsi="Open Sans" w:cs="Open Sans"/>
        <w:sz w:val="18"/>
        <w:szCs w:val="18"/>
      </w:rPr>
      <w:t>Met de steun van de Vlaamse overheid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684A" w14:textId="77777777" w:rsidR="00A357CD" w:rsidRDefault="00A357CD" w:rsidP="00B4299A">
      <w:pPr>
        <w:spacing w:after="0" w:line="240" w:lineRule="auto"/>
      </w:pPr>
      <w:r>
        <w:separator/>
      </w:r>
    </w:p>
  </w:footnote>
  <w:footnote w:type="continuationSeparator" w:id="0">
    <w:p w14:paraId="7ADA8716" w14:textId="77777777" w:rsidR="00A357CD" w:rsidRDefault="00A357CD" w:rsidP="00B42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24E0" w14:textId="02A8C0D7" w:rsidR="00B4299A" w:rsidRDefault="00D41EA9">
    <w:pPr>
      <w:pStyle w:val="Header"/>
    </w:pPr>
    <w:r>
      <w:rPr>
        <w:noProof/>
      </w:rPr>
      <w:drawing>
        <wp:anchor distT="0" distB="0" distL="114300" distR="114300" simplePos="0" relativeHeight="251658240" behindDoc="0" locked="0" layoutInCell="1" allowOverlap="1" wp14:anchorId="1EFAA9C9" wp14:editId="358CAF43">
          <wp:simplePos x="0" y="0"/>
          <wp:positionH relativeFrom="column">
            <wp:posOffset>4028090</wp:posOffset>
          </wp:positionH>
          <wp:positionV relativeFrom="paragraph">
            <wp:posOffset>-237184</wp:posOffset>
          </wp:positionV>
          <wp:extent cx="2392680" cy="632984"/>
          <wp:effectExtent l="0" t="0" r="0" b="0"/>
          <wp:wrapThrough wrapText="bothSides">
            <wp:wrapPolygon edited="0">
              <wp:start x="1892" y="0"/>
              <wp:lineTo x="1032" y="1952"/>
              <wp:lineTo x="0" y="7807"/>
              <wp:lineTo x="0" y="13663"/>
              <wp:lineTo x="1376" y="20819"/>
              <wp:lineTo x="1892" y="20819"/>
              <wp:lineTo x="3611" y="20819"/>
              <wp:lineTo x="6707" y="20819"/>
              <wp:lineTo x="21325" y="13012"/>
              <wp:lineTo x="21325" y="8458"/>
              <wp:lineTo x="3611" y="0"/>
              <wp:lineTo x="1892" y="0"/>
            </wp:wrapPolygon>
          </wp:wrapThrough>
          <wp:docPr id="1734546507" name="Picture 1" descr="A black background with a red yellow and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6507" name="Picture 1" descr="A black background with a red yellow and blue circle&#10;&#10;AI-generated content may be incorrect."/>
                  <pic:cNvPicPr/>
                </pic:nvPicPr>
                <pic:blipFill rotWithShape="1">
                  <a:blip r:embed="rId1">
                    <a:extLst>
                      <a:ext uri="{28A0092B-C50C-407E-A947-70E740481C1C}">
                        <a14:useLocalDpi xmlns:a14="http://schemas.microsoft.com/office/drawing/2010/main" val="0"/>
                      </a:ext>
                    </a:extLst>
                  </a:blip>
                  <a:srcRect t="35318" b="25000"/>
                  <a:stretch>
                    <a:fillRect/>
                  </a:stretch>
                </pic:blipFill>
                <pic:spPr bwMode="auto">
                  <a:xfrm>
                    <a:off x="0" y="0"/>
                    <a:ext cx="2392680" cy="6329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0C46"/>
    <w:multiLevelType w:val="hybridMultilevel"/>
    <w:tmpl w:val="398C0024"/>
    <w:lvl w:ilvl="0" w:tplc="FF5AE71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0C87DD7"/>
    <w:multiLevelType w:val="hybridMultilevel"/>
    <w:tmpl w:val="9EA46F3A"/>
    <w:lvl w:ilvl="0" w:tplc="FF5AE71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5021BC8"/>
    <w:multiLevelType w:val="hybridMultilevel"/>
    <w:tmpl w:val="01DCD682"/>
    <w:lvl w:ilvl="0" w:tplc="FF5AE71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63816CE"/>
    <w:multiLevelType w:val="hybridMultilevel"/>
    <w:tmpl w:val="20D299C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23241719">
    <w:abstractNumId w:val="1"/>
  </w:num>
  <w:num w:numId="2" w16cid:durableId="1312447127">
    <w:abstractNumId w:val="0"/>
  </w:num>
  <w:num w:numId="3" w16cid:durableId="1216618706">
    <w:abstractNumId w:val="3"/>
  </w:num>
  <w:num w:numId="4" w16cid:durableId="1687900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9A"/>
    <w:rsid w:val="00012470"/>
    <w:rsid w:val="00084EAE"/>
    <w:rsid w:val="000F7972"/>
    <w:rsid w:val="0011185C"/>
    <w:rsid w:val="001E7333"/>
    <w:rsid w:val="00207BC6"/>
    <w:rsid w:val="00220A49"/>
    <w:rsid w:val="00244718"/>
    <w:rsid w:val="002665E8"/>
    <w:rsid w:val="00271EB3"/>
    <w:rsid w:val="002B5675"/>
    <w:rsid w:val="002E4DA9"/>
    <w:rsid w:val="00324C07"/>
    <w:rsid w:val="003439BC"/>
    <w:rsid w:val="003755B0"/>
    <w:rsid w:val="003D11AF"/>
    <w:rsid w:val="004159B0"/>
    <w:rsid w:val="00464A35"/>
    <w:rsid w:val="00487660"/>
    <w:rsid w:val="004F4150"/>
    <w:rsid w:val="00595B50"/>
    <w:rsid w:val="005A1EF1"/>
    <w:rsid w:val="005F5A6C"/>
    <w:rsid w:val="005F7B89"/>
    <w:rsid w:val="006B038C"/>
    <w:rsid w:val="006D2CB4"/>
    <w:rsid w:val="007A3161"/>
    <w:rsid w:val="00824869"/>
    <w:rsid w:val="0087462A"/>
    <w:rsid w:val="0087637D"/>
    <w:rsid w:val="008857E2"/>
    <w:rsid w:val="008C6FC0"/>
    <w:rsid w:val="008D51AB"/>
    <w:rsid w:val="0090544E"/>
    <w:rsid w:val="0090599C"/>
    <w:rsid w:val="00950E4D"/>
    <w:rsid w:val="00966D7E"/>
    <w:rsid w:val="009A0602"/>
    <w:rsid w:val="009E5BE8"/>
    <w:rsid w:val="009F661B"/>
    <w:rsid w:val="00A22C09"/>
    <w:rsid w:val="00A357CD"/>
    <w:rsid w:val="00A61DA3"/>
    <w:rsid w:val="00AD4756"/>
    <w:rsid w:val="00B4299A"/>
    <w:rsid w:val="00B6680C"/>
    <w:rsid w:val="00B77BBF"/>
    <w:rsid w:val="00C12707"/>
    <w:rsid w:val="00C1428A"/>
    <w:rsid w:val="00C32C2C"/>
    <w:rsid w:val="00C63BDB"/>
    <w:rsid w:val="00C6413A"/>
    <w:rsid w:val="00C64D97"/>
    <w:rsid w:val="00C85F7E"/>
    <w:rsid w:val="00CB09BB"/>
    <w:rsid w:val="00CD36AE"/>
    <w:rsid w:val="00D06227"/>
    <w:rsid w:val="00D076F4"/>
    <w:rsid w:val="00D358EA"/>
    <w:rsid w:val="00D41EA9"/>
    <w:rsid w:val="00D42C1E"/>
    <w:rsid w:val="00D618BE"/>
    <w:rsid w:val="00D86EEC"/>
    <w:rsid w:val="00DB2E57"/>
    <w:rsid w:val="00DE5AD9"/>
    <w:rsid w:val="00EC6587"/>
    <w:rsid w:val="00EF4315"/>
    <w:rsid w:val="00F016AB"/>
    <w:rsid w:val="00F113EA"/>
    <w:rsid w:val="00F215F9"/>
    <w:rsid w:val="00FC10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A0D9"/>
  <w15:chartTrackingRefBased/>
  <w15:docId w15:val="{BCFE7C3E-7A61-438D-A76B-0642440C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9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99A"/>
    <w:rPr>
      <w:rFonts w:eastAsiaTheme="majorEastAsia" w:cstheme="majorBidi"/>
      <w:color w:val="272727" w:themeColor="text1" w:themeTint="D8"/>
    </w:rPr>
  </w:style>
  <w:style w:type="paragraph" w:styleId="Title">
    <w:name w:val="Title"/>
    <w:basedOn w:val="Normal"/>
    <w:next w:val="Normal"/>
    <w:link w:val="TitleChar"/>
    <w:uiPriority w:val="10"/>
    <w:qFormat/>
    <w:rsid w:val="00B4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99A"/>
    <w:pPr>
      <w:spacing w:before="160"/>
      <w:jc w:val="center"/>
    </w:pPr>
    <w:rPr>
      <w:i/>
      <w:iCs/>
      <w:color w:val="404040" w:themeColor="text1" w:themeTint="BF"/>
    </w:rPr>
  </w:style>
  <w:style w:type="character" w:customStyle="1" w:styleId="QuoteChar">
    <w:name w:val="Quote Char"/>
    <w:basedOn w:val="DefaultParagraphFont"/>
    <w:link w:val="Quote"/>
    <w:uiPriority w:val="29"/>
    <w:rsid w:val="00B4299A"/>
    <w:rPr>
      <w:i/>
      <w:iCs/>
      <w:color w:val="404040" w:themeColor="text1" w:themeTint="BF"/>
    </w:rPr>
  </w:style>
  <w:style w:type="paragraph" w:styleId="ListParagraph">
    <w:name w:val="List Paragraph"/>
    <w:basedOn w:val="Normal"/>
    <w:uiPriority w:val="34"/>
    <w:qFormat/>
    <w:rsid w:val="00B4299A"/>
    <w:pPr>
      <w:ind w:left="720"/>
      <w:contextualSpacing/>
    </w:pPr>
  </w:style>
  <w:style w:type="character" w:styleId="IntenseEmphasis">
    <w:name w:val="Intense Emphasis"/>
    <w:basedOn w:val="DefaultParagraphFont"/>
    <w:uiPriority w:val="21"/>
    <w:qFormat/>
    <w:rsid w:val="00B4299A"/>
    <w:rPr>
      <w:i/>
      <w:iCs/>
      <w:color w:val="2F5496" w:themeColor="accent1" w:themeShade="BF"/>
    </w:rPr>
  </w:style>
  <w:style w:type="paragraph" w:styleId="IntenseQuote">
    <w:name w:val="Intense Quote"/>
    <w:basedOn w:val="Normal"/>
    <w:next w:val="Normal"/>
    <w:link w:val="IntenseQuoteChar"/>
    <w:uiPriority w:val="30"/>
    <w:qFormat/>
    <w:rsid w:val="00B42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99A"/>
    <w:rPr>
      <w:i/>
      <w:iCs/>
      <w:color w:val="2F5496" w:themeColor="accent1" w:themeShade="BF"/>
    </w:rPr>
  </w:style>
  <w:style w:type="character" w:styleId="IntenseReference">
    <w:name w:val="Intense Reference"/>
    <w:basedOn w:val="DefaultParagraphFont"/>
    <w:uiPriority w:val="32"/>
    <w:qFormat/>
    <w:rsid w:val="00B4299A"/>
    <w:rPr>
      <w:b/>
      <w:bCs/>
      <w:smallCaps/>
      <w:color w:val="2F5496" w:themeColor="accent1" w:themeShade="BF"/>
      <w:spacing w:val="5"/>
    </w:rPr>
  </w:style>
  <w:style w:type="paragraph" w:styleId="Header">
    <w:name w:val="header"/>
    <w:basedOn w:val="Normal"/>
    <w:link w:val="HeaderChar"/>
    <w:uiPriority w:val="99"/>
    <w:unhideWhenUsed/>
    <w:rsid w:val="00B42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99A"/>
  </w:style>
  <w:style w:type="paragraph" w:styleId="Footer">
    <w:name w:val="footer"/>
    <w:basedOn w:val="Normal"/>
    <w:link w:val="FooterChar"/>
    <w:uiPriority w:val="99"/>
    <w:unhideWhenUsed/>
    <w:rsid w:val="00B42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99A"/>
  </w:style>
  <w:style w:type="character" w:styleId="Hyperlink">
    <w:name w:val="Hyperlink"/>
    <w:basedOn w:val="DefaultParagraphFont"/>
    <w:uiPriority w:val="99"/>
    <w:unhideWhenUsed/>
    <w:rsid w:val="00B4299A"/>
    <w:rPr>
      <w:color w:val="0563C1" w:themeColor="hyperlink"/>
      <w:u w:val="single"/>
    </w:rPr>
  </w:style>
  <w:style w:type="character" w:styleId="UnresolvedMention">
    <w:name w:val="Unresolved Mention"/>
    <w:basedOn w:val="DefaultParagraphFont"/>
    <w:uiPriority w:val="99"/>
    <w:semiHidden/>
    <w:unhideWhenUsed/>
    <w:rsid w:val="00B4299A"/>
    <w:rPr>
      <w:color w:val="605E5C"/>
      <w:shd w:val="clear" w:color="auto" w:fill="E1DFDD"/>
    </w:rPr>
  </w:style>
  <w:style w:type="table" w:styleId="TableGrid">
    <w:name w:val="Table Grid"/>
    <w:basedOn w:val="TableNormal"/>
    <w:uiPriority w:val="39"/>
    <w:rsid w:val="007A3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020789-bc72-4853-bff8-3cc8960297b2">
      <Terms xmlns="http://schemas.microsoft.com/office/infopath/2007/PartnerControls"/>
    </lcf76f155ced4ddcb4097134ff3c332f>
    <TaxCatchAll xmlns="be1435da-da34-437e-bf97-e47a3facc2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05D87F29EF7F49B96E05F39620AF2E" ma:contentTypeVersion="14" ma:contentTypeDescription="Create a new document." ma:contentTypeScope="" ma:versionID="99f87bda208e75992210c543ab17841f">
  <xsd:schema xmlns:xsd="http://www.w3.org/2001/XMLSchema" xmlns:xs="http://www.w3.org/2001/XMLSchema" xmlns:p="http://schemas.microsoft.com/office/2006/metadata/properties" xmlns:ns2="b5020789-bc72-4853-bff8-3cc8960297b2" xmlns:ns3="be1435da-da34-437e-bf97-e47a3facc235" targetNamespace="http://schemas.microsoft.com/office/2006/metadata/properties" ma:root="true" ma:fieldsID="8cc4fbe3d883835213d7fece2b1e3e52" ns2:_="" ns3:_="">
    <xsd:import namespace="b5020789-bc72-4853-bff8-3cc8960297b2"/>
    <xsd:import namespace="be1435da-da34-437e-bf97-e47a3facc2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0789-bc72-4853-bff8-3cc896029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11c831-3f07-47ec-941c-f6bedd7c84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435da-da34-437e-bf97-e47a3facc2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725275-5684-4495-bdee-eb2691c891f1}" ma:internalName="TaxCatchAll" ma:showField="CatchAllData" ma:web="be1435da-da34-437e-bf97-e47a3facc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046F1-ABD4-4E4B-92C1-F0733E3E18D1}">
  <ds:schemaRefs>
    <ds:schemaRef ds:uri="http://schemas.microsoft.com/sharepoint/v3/contenttype/forms"/>
  </ds:schemaRefs>
</ds:datastoreItem>
</file>

<file path=customXml/itemProps2.xml><?xml version="1.0" encoding="utf-8"?>
<ds:datastoreItem xmlns:ds="http://schemas.openxmlformats.org/officeDocument/2006/customXml" ds:itemID="{BB154C77-7F27-4B59-8BA4-88444E67B826}">
  <ds:schemaRefs>
    <ds:schemaRef ds:uri="http://schemas.microsoft.com/office/2006/metadata/properties"/>
    <ds:schemaRef ds:uri="http://schemas.microsoft.com/office/infopath/2007/PartnerControls"/>
    <ds:schemaRef ds:uri="b5020789-bc72-4853-bff8-3cc8960297b2"/>
    <ds:schemaRef ds:uri="be1435da-da34-437e-bf97-e47a3facc235"/>
  </ds:schemaRefs>
</ds:datastoreItem>
</file>

<file path=customXml/itemProps3.xml><?xml version="1.0" encoding="utf-8"?>
<ds:datastoreItem xmlns:ds="http://schemas.openxmlformats.org/officeDocument/2006/customXml" ds:itemID="{AF394210-F7C6-4AFD-9092-46D3299A9DF0}"/>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3061</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Coraline Steingueldoir</dc:creator>
  <cp:keywords/>
  <dc:description/>
  <cp:lastModifiedBy>Coraline Steingueldoir</cp:lastModifiedBy>
  <cp:revision>12</cp:revision>
  <dcterms:created xsi:type="dcterms:W3CDTF">2025-12-18T08:14:00Z</dcterms:created>
  <dcterms:modified xsi:type="dcterms:W3CDTF">2025-12-18T08:22:00Z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0x0101001B05D87F29EF7F49B96E05F39620AF2E</vt:lpwstr>
  </property>
  <property fmtid="{D5CDD505-2E9C-101B-9397-08002B2CF9AE}" pid="3" name="MediaServiceImageTags">
    <vt:lpwstr/>
  </property>
</Properties>
</file>